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D0" w:rsidRDefault="00D61A53" w:rsidP="002D5117">
      <w:pPr>
        <w:spacing w:line="240" w:lineRule="auto"/>
        <w:ind w:left="-2324" w:right="-1191"/>
        <w:jc w:val="center"/>
        <w:rPr>
          <w:rFonts w:ascii="Comic Sans MS" w:hAnsi="Comic Sans MS"/>
          <w:b/>
          <w:sz w:val="24"/>
          <w:szCs w:val="24"/>
        </w:rPr>
      </w:pPr>
      <w:r w:rsidRPr="00C32804">
        <w:rPr>
          <w:rFonts w:ascii="Comic Sans MS" w:hAnsi="Comic Sans MS"/>
          <w:b/>
          <w:sz w:val="24"/>
          <w:szCs w:val="24"/>
        </w:rPr>
        <w:t xml:space="preserve">           </w:t>
      </w:r>
      <w:r w:rsidR="006A57D0" w:rsidRPr="00C32804">
        <w:rPr>
          <w:rFonts w:ascii="Comic Sans MS" w:hAnsi="Comic Sans MS"/>
          <w:b/>
          <w:sz w:val="24"/>
          <w:szCs w:val="24"/>
        </w:rPr>
        <w:t>HE</w:t>
      </w:r>
      <w:r w:rsidR="00C32804" w:rsidRPr="00C32804">
        <w:rPr>
          <w:rFonts w:ascii="Comic Sans MS" w:hAnsi="Comic Sans MS"/>
          <w:b/>
          <w:sz w:val="24"/>
          <w:szCs w:val="24"/>
        </w:rPr>
        <w:t>ALTH AND SOCIAL CARE – COMP 2</w:t>
      </w:r>
      <w:r w:rsidR="006A57D0" w:rsidRPr="00C32804">
        <w:rPr>
          <w:rFonts w:ascii="Comic Sans MS" w:hAnsi="Comic Sans MS"/>
          <w:b/>
          <w:sz w:val="24"/>
          <w:szCs w:val="24"/>
        </w:rPr>
        <w:t xml:space="preserve"> KNOWLEDGE ORGANISER</w:t>
      </w:r>
    </w:p>
    <w:p w:rsidR="00C32804" w:rsidRPr="00C32804" w:rsidRDefault="00C32804" w:rsidP="002D5117">
      <w:pPr>
        <w:spacing w:line="240" w:lineRule="auto"/>
        <w:ind w:left="-2324" w:right="-1191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A1 &amp; A2</w:t>
      </w:r>
      <w:r w:rsidRPr="00C32804">
        <w:rPr>
          <w:rFonts w:ascii="Comic Sans MS" w:hAnsi="Comic Sans MS"/>
          <w:b/>
          <w:sz w:val="24"/>
          <w:szCs w:val="24"/>
          <w:u w:val="single"/>
        </w:rPr>
        <w:t xml:space="preserve"> Healthcare and Social Care Services</w:t>
      </w:r>
    </w:p>
    <w:p w:rsidR="002D5117" w:rsidRPr="00C32804" w:rsidRDefault="00D61A53" w:rsidP="002D5117">
      <w:pPr>
        <w:spacing w:line="240" w:lineRule="auto"/>
        <w:ind w:left="-2324" w:right="-1191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32804">
        <w:rPr>
          <w:rFonts w:ascii="Comic Sans MS" w:hAnsi="Comic Sans MS"/>
          <w:b/>
          <w:sz w:val="24"/>
          <w:szCs w:val="24"/>
        </w:rPr>
        <w:t xml:space="preserve">        </w:t>
      </w:r>
    </w:p>
    <w:tbl>
      <w:tblPr>
        <w:tblStyle w:val="TableGrid"/>
        <w:tblpPr w:leftFromText="180" w:rightFromText="180" w:vertAnchor="page" w:horzAnchor="page" w:tblpX="543" w:tblpY="264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D5117" w:rsidRPr="00C32804" w:rsidTr="00D61A53">
        <w:trPr>
          <w:trHeight w:val="1550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804" w:rsidRPr="00C32804" w:rsidRDefault="002138E1" w:rsidP="00C3280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4518883</wp:posOffset>
                  </wp:positionH>
                  <wp:positionV relativeFrom="paragraph">
                    <wp:posOffset>111829</wp:posOffset>
                  </wp:positionV>
                  <wp:extent cx="2125609" cy="1564931"/>
                  <wp:effectExtent l="0" t="0" r="8255" b="0"/>
                  <wp:wrapSquare wrapText="bothSides"/>
                  <wp:docPr id="1" name="Picture 1" descr="Diseases of the Lu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ases of the Lung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3" r="-1" b="9159"/>
                          <a:stretch/>
                        </pic:blipFill>
                        <pic:spPr bwMode="auto">
                          <a:xfrm>
                            <a:off x="0" y="0"/>
                            <a:ext cx="2125609" cy="156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804" w:rsidRPr="00C32804">
              <w:rPr>
                <w:rFonts w:ascii="Comic Sans MS" w:hAnsi="Comic Sans MS"/>
                <w:b/>
                <w:sz w:val="24"/>
                <w:szCs w:val="24"/>
              </w:rPr>
              <w:t>A1 Healthcare conditions and how they can be managed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A</w:t>
            </w:r>
            <w:r w:rsidRPr="00C32804">
              <w:rPr>
                <w:rFonts w:ascii="Comic Sans MS" w:hAnsi="Comic Sans MS"/>
                <w:sz w:val="24"/>
                <w:szCs w:val="24"/>
              </w:rPr>
              <w:t>rthritis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cardiovascular conditions – coronary heart disease, cerebral vascular accident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diabetes (type 2)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 xml:space="preserve">dementia </w:t>
            </w:r>
            <w:r w:rsidR="002138E1">
              <w:rPr>
                <w:noProof/>
                <w:lang w:eastAsia="en-GB"/>
              </w:rPr>
              <w:t xml:space="preserve"> 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 xml:space="preserve">obesity 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respiratory conditions – asthma, chronic obstructive pulmonary disease (COPD)</w:t>
            </w:r>
          </w:p>
          <w:p w:rsidR="00C32804" w:rsidRDefault="00C32804" w:rsidP="00C3280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additional needs – sensory impairments, physical im</w:t>
            </w:r>
            <w:r>
              <w:rPr>
                <w:rFonts w:ascii="Comic Sans MS" w:hAnsi="Comic Sans MS"/>
                <w:sz w:val="24"/>
                <w:szCs w:val="24"/>
              </w:rPr>
              <w:t>pairments, learning disability</w:t>
            </w:r>
          </w:p>
          <w:p w:rsidR="00C32804" w:rsidRPr="00C32804" w:rsidRDefault="00C32804" w:rsidP="00C3280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D5117" w:rsidRPr="00C32804" w:rsidRDefault="002D5117" w:rsidP="00C328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5117" w:rsidRPr="00C32804" w:rsidTr="00C32804">
        <w:trPr>
          <w:trHeight w:val="2412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804" w:rsidRPr="00C32804" w:rsidRDefault="00C32804" w:rsidP="00C3280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32804">
              <w:rPr>
                <w:rFonts w:ascii="Comic Sans MS" w:hAnsi="Comic Sans MS"/>
                <w:b/>
                <w:sz w:val="24"/>
                <w:szCs w:val="24"/>
              </w:rPr>
              <w:t xml:space="preserve">Health services available: </w:t>
            </w:r>
          </w:p>
          <w:p w:rsidR="00C32804" w:rsidRPr="00C32804" w:rsidRDefault="002138E1" w:rsidP="00C3280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4428370</wp:posOffset>
                  </wp:positionH>
                  <wp:positionV relativeFrom="paragraph">
                    <wp:posOffset>364542</wp:posOffset>
                  </wp:positionV>
                  <wp:extent cx="2136775" cy="1696085"/>
                  <wp:effectExtent l="0" t="0" r="0" b="0"/>
                  <wp:wrapSquare wrapText="bothSides"/>
                  <wp:docPr id="2" name="Picture 2" descr="Working within a Multidisciplinary Team - Willing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king within a Multidisciplinary Team - Willing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0" t="5048" r="6479" b="4083"/>
                          <a:stretch/>
                        </pic:blipFill>
                        <pic:spPr bwMode="auto">
                          <a:xfrm>
                            <a:off x="0" y="0"/>
                            <a:ext cx="213677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804" w:rsidRPr="00C32804">
              <w:rPr>
                <w:rFonts w:ascii="Comic Sans MS" w:hAnsi="Comic Sans MS"/>
                <w:sz w:val="24"/>
                <w:szCs w:val="24"/>
              </w:rPr>
              <w:t>primary care – GP surgeries, dental care, out-of-hours services, telephone services, accident and emergency departments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secondary care – specialist medical care to include rheumatology, respiratory medicine, cardiology, endocrinology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tertiary care – specialist medical care to include oncology, transplant services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allied health professions – physiotherapy, speech and language therapy, occupational therapy, dietetics</w:t>
            </w:r>
          </w:p>
          <w:p w:rsidR="002D5117" w:rsidRDefault="00C32804" w:rsidP="00C3280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multidisciplinary team working – how services work together, includ</w:t>
            </w:r>
            <w:r w:rsidRPr="00C32804">
              <w:rPr>
                <w:rFonts w:ascii="Comic Sans MS" w:hAnsi="Comic Sans MS"/>
                <w:sz w:val="24"/>
                <w:szCs w:val="24"/>
              </w:rPr>
              <w:t>ing referrals between services</w:t>
            </w:r>
            <w:r w:rsidR="002138E1">
              <w:rPr>
                <w:noProof/>
                <w:lang w:eastAsia="en-GB"/>
              </w:rPr>
              <w:t xml:space="preserve"> </w:t>
            </w:r>
          </w:p>
          <w:p w:rsidR="00C32804" w:rsidRPr="00C32804" w:rsidRDefault="00C32804" w:rsidP="00C328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5117" w:rsidRPr="00C32804" w:rsidTr="00D61A53">
        <w:trPr>
          <w:trHeight w:val="2400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804" w:rsidRPr="00C32804" w:rsidRDefault="00C32804" w:rsidP="00C328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A2 </w:t>
            </w:r>
            <w:r w:rsidRPr="00C32804">
              <w:rPr>
                <w:rFonts w:ascii="Comic Sans MS" w:hAnsi="Comic Sans MS"/>
                <w:b/>
                <w:sz w:val="24"/>
                <w:szCs w:val="24"/>
              </w:rPr>
              <w:t>Social care needs and social care services available to support the needs</w:t>
            </w:r>
            <w:r w:rsidRPr="00C3280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C32804" w:rsidRPr="002138E1" w:rsidRDefault="00C32804" w:rsidP="002138E1">
            <w:pPr>
              <w:rPr>
                <w:rFonts w:ascii="Comic Sans MS" w:hAnsi="Comic Sans MS"/>
                <w:sz w:val="24"/>
                <w:szCs w:val="24"/>
              </w:rPr>
            </w:pPr>
            <w:r w:rsidRPr="002138E1">
              <w:rPr>
                <w:rFonts w:ascii="Comic Sans MS" w:hAnsi="Comic Sans MS"/>
                <w:b/>
                <w:sz w:val="24"/>
                <w:szCs w:val="24"/>
              </w:rPr>
              <w:t xml:space="preserve">Social </w:t>
            </w:r>
            <w:r w:rsidRPr="002138E1">
              <w:rPr>
                <w:rFonts w:ascii="Comic Sans MS" w:hAnsi="Comic Sans MS"/>
                <w:b/>
                <w:sz w:val="24"/>
                <w:szCs w:val="24"/>
              </w:rPr>
              <w:t>care</w:t>
            </w:r>
            <w:r w:rsidRPr="002138E1">
              <w:rPr>
                <w:rFonts w:ascii="Comic Sans MS" w:hAnsi="Comic Sans MS"/>
                <w:sz w:val="24"/>
                <w:szCs w:val="24"/>
              </w:rPr>
              <w:t xml:space="preserve"> – help with day-to-day living because of illness, vulnerability or disability.</w:t>
            </w:r>
          </w:p>
          <w:p w:rsidR="00C32804" w:rsidRPr="00C32804" w:rsidRDefault="00C32804" w:rsidP="00C32804">
            <w:pPr>
              <w:rPr>
                <w:rFonts w:ascii="Comic Sans MS" w:hAnsi="Comic Sans MS"/>
                <w:sz w:val="24"/>
                <w:szCs w:val="24"/>
              </w:rPr>
            </w:pPr>
            <w:r w:rsidRPr="002138E1">
              <w:rPr>
                <w:rFonts w:ascii="Comic Sans MS" w:hAnsi="Comic Sans MS"/>
                <w:b/>
                <w:sz w:val="24"/>
                <w:szCs w:val="24"/>
              </w:rPr>
              <w:t>Social care services</w:t>
            </w:r>
            <w:r w:rsidRPr="00C32804"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services for children and young people – foster care, residential care, youth work</w:t>
            </w:r>
          </w:p>
          <w:p w:rsidR="00C32804" w:rsidRDefault="00C32804" w:rsidP="00C32804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services for adults or children with specific needs (learning disabilities, sensory impairments, long-term health issues) – residential care, r</w:t>
            </w:r>
            <w:r>
              <w:rPr>
                <w:rFonts w:ascii="Comic Sans MS" w:hAnsi="Comic Sans MS"/>
                <w:sz w:val="24"/>
                <w:szCs w:val="24"/>
              </w:rPr>
              <w:t>espite care, domiciliary care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C32804">
              <w:rPr>
                <w:rFonts w:ascii="Comic Sans MS" w:hAnsi="Comic Sans MS"/>
                <w:sz w:val="24"/>
                <w:szCs w:val="24"/>
              </w:rPr>
              <w:t>services</w:t>
            </w:r>
            <w:proofErr w:type="gramEnd"/>
            <w:r w:rsidRPr="00C32804">
              <w:rPr>
                <w:rFonts w:ascii="Comic Sans MS" w:hAnsi="Comic Sans MS"/>
                <w:sz w:val="24"/>
                <w:szCs w:val="24"/>
              </w:rPr>
              <w:t xml:space="preserve"> for older adults – residential care, domiciliary care.</w:t>
            </w:r>
          </w:p>
          <w:p w:rsidR="00C32804" w:rsidRPr="00C32804" w:rsidRDefault="00C32804" w:rsidP="00C32804">
            <w:pPr>
              <w:rPr>
                <w:rFonts w:ascii="Comic Sans MS" w:hAnsi="Comic Sans MS"/>
                <w:sz w:val="24"/>
                <w:szCs w:val="24"/>
              </w:rPr>
            </w:pPr>
            <w:r w:rsidRPr="002138E1">
              <w:rPr>
                <w:rFonts w:ascii="Comic Sans MS" w:hAnsi="Comic Sans MS"/>
                <w:b/>
                <w:sz w:val="24"/>
                <w:szCs w:val="24"/>
              </w:rPr>
              <w:t>Additional care</w:t>
            </w:r>
            <w:r w:rsidRPr="00C3280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C32804" w:rsidRPr="00C32804" w:rsidRDefault="00C32804" w:rsidP="00C3280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informal care – given by relatives, friends, neighbours, partners</w:t>
            </w:r>
          </w:p>
          <w:p w:rsidR="002138E1" w:rsidRPr="00C32804" w:rsidRDefault="00C32804" w:rsidP="002138E1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4"/>
                <w:szCs w:val="24"/>
              </w:rPr>
            </w:pPr>
            <w:r w:rsidRPr="00C32804">
              <w:rPr>
                <w:rFonts w:ascii="Comic Sans MS" w:hAnsi="Comic Sans MS"/>
                <w:sz w:val="24"/>
                <w:szCs w:val="24"/>
              </w:rPr>
              <w:t>voluntary care – community groups and faith-based organisations, charities</w:t>
            </w:r>
            <w:bookmarkStart w:id="0" w:name="_GoBack"/>
            <w:bookmarkEnd w:id="0"/>
          </w:p>
        </w:tc>
      </w:tr>
    </w:tbl>
    <w:p w:rsidR="0033318B" w:rsidRPr="00C32804" w:rsidRDefault="0033318B" w:rsidP="002138E1">
      <w:pPr>
        <w:rPr>
          <w:rFonts w:ascii="Comic Sans MS" w:hAnsi="Comic Sans MS"/>
          <w:sz w:val="24"/>
          <w:szCs w:val="24"/>
        </w:rPr>
      </w:pPr>
    </w:p>
    <w:sectPr w:rsidR="0033318B" w:rsidRPr="00C3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34A"/>
    <w:multiLevelType w:val="hybridMultilevel"/>
    <w:tmpl w:val="3E7CA2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897"/>
    <w:multiLevelType w:val="hybridMultilevel"/>
    <w:tmpl w:val="CD6650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5C3"/>
    <w:multiLevelType w:val="hybridMultilevel"/>
    <w:tmpl w:val="52D4FF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2B26"/>
    <w:multiLevelType w:val="hybridMultilevel"/>
    <w:tmpl w:val="01E4D8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5EC2"/>
    <w:multiLevelType w:val="hybridMultilevel"/>
    <w:tmpl w:val="0168700E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1751"/>
    <w:multiLevelType w:val="hybridMultilevel"/>
    <w:tmpl w:val="E0C8EB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558B0"/>
    <w:multiLevelType w:val="hybridMultilevel"/>
    <w:tmpl w:val="37BCB2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4011"/>
    <w:multiLevelType w:val="hybridMultilevel"/>
    <w:tmpl w:val="28B27AE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A067D3"/>
    <w:multiLevelType w:val="hybridMultilevel"/>
    <w:tmpl w:val="786ADB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15C1D"/>
    <w:multiLevelType w:val="hybridMultilevel"/>
    <w:tmpl w:val="2064F870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3BAD"/>
    <w:multiLevelType w:val="hybridMultilevel"/>
    <w:tmpl w:val="348C6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080B"/>
    <w:multiLevelType w:val="hybridMultilevel"/>
    <w:tmpl w:val="7B4EF7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3CD5"/>
    <w:multiLevelType w:val="hybridMultilevel"/>
    <w:tmpl w:val="FBDE3262"/>
    <w:lvl w:ilvl="0" w:tplc="F82A16C8">
      <w:start w:val="1"/>
      <w:numFmt w:val="bullet"/>
      <w:lvlText w:val="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0"/>
    <w:rsid w:val="002138E1"/>
    <w:rsid w:val="002D5117"/>
    <w:rsid w:val="0033318B"/>
    <w:rsid w:val="003D48DA"/>
    <w:rsid w:val="004C6131"/>
    <w:rsid w:val="006A57D0"/>
    <w:rsid w:val="00892660"/>
    <w:rsid w:val="00A972FE"/>
    <w:rsid w:val="00C32804"/>
    <w:rsid w:val="00D61A53"/>
    <w:rsid w:val="00D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16CA"/>
  <w15:chartTrackingRefBased/>
  <w15:docId w15:val="{419CBD76-0080-4898-B435-32E1AD5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242A-8F3F-4C7F-B426-30761CE7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Rawles</dc:creator>
  <cp:keywords/>
  <dc:description/>
  <cp:lastModifiedBy>Mrs A Rawles</cp:lastModifiedBy>
  <cp:revision>2</cp:revision>
  <dcterms:created xsi:type="dcterms:W3CDTF">2024-02-01T11:50:00Z</dcterms:created>
  <dcterms:modified xsi:type="dcterms:W3CDTF">2024-02-01T11:50:00Z</dcterms:modified>
</cp:coreProperties>
</file>