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D0" w:rsidRPr="008E400B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</w:rPr>
      </w:pPr>
      <w:r w:rsidRPr="008E400B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  <w:r w:rsidRPr="008E400B">
        <w:rPr>
          <w:rFonts w:ascii="Comic Sans MS" w:hAnsi="Comic Sans MS"/>
          <w:b/>
          <w:sz w:val="24"/>
          <w:szCs w:val="24"/>
        </w:rPr>
        <w:t xml:space="preserve">          </w:t>
      </w:r>
      <w:r w:rsidR="006A57D0" w:rsidRPr="008E400B">
        <w:rPr>
          <w:rFonts w:ascii="Comic Sans MS" w:hAnsi="Comic Sans MS"/>
          <w:b/>
          <w:sz w:val="24"/>
          <w:szCs w:val="24"/>
        </w:rPr>
        <w:t>HEALTH AND SOCIAL CARE – COMP 3 KNOWLEDGE ORGANISER</w:t>
      </w:r>
    </w:p>
    <w:p w:rsidR="002D5117" w:rsidRPr="00BE7A26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E7A26">
        <w:rPr>
          <w:rFonts w:ascii="Comic Sans MS" w:hAnsi="Comic Sans MS"/>
          <w:b/>
          <w:sz w:val="24"/>
          <w:szCs w:val="24"/>
        </w:rPr>
        <w:t xml:space="preserve">         </w:t>
      </w:r>
      <w:r w:rsidR="008E400B" w:rsidRPr="00BE7A26">
        <w:rPr>
          <w:rFonts w:ascii="Comic Sans MS" w:hAnsi="Comic Sans MS"/>
          <w:b/>
          <w:sz w:val="24"/>
          <w:szCs w:val="24"/>
          <w:u w:val="single"/>
        </w:rPr>
        <w:t>C2 &amp; C3 Recommendations, support, barriers and obstacles to making changes</w:t>
      </w:r>
    </w:p>
    <w:tbl>
      <w:tblPr>
        <w:tblStyle w:val="TableGrid"/>
        <w:tblpPr w:leftFromText="180" w:rightFromText="180" w:vertAnchor="page" w:horzAnchor="page" w:tblpX="543" w:tblpY="2648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D5117" w:rsidRPr="008E400B" w:rsidTr="008E400B">
        <w:trPr>
          <w:trHeight w:val="1201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EA" w:rsidRPr="008E400B" w:rsidRDefault="008E400B" w:rsidP="008E400B">
            <w:pPr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r w:rsidRPr="008E400B">
              <w:rPr>
                <w:rFonts w:ascii="Comic Sans MS" w:eastAsia="Calibri" w:hAnsi="Comic Sans MS" w:cs="Calibri"/>
                <w:b/>
                <w:sz w:val="24"/>
                <w:szCs w:val="24"/>
              </w:rPr>
              <w:t>Recommendations and actions to improve health and wellbeing</w:t>
            </w:r>
          </w:p>
          <w:p w:rsidR="008E400B" w:rsidRPr="008E400B" w:rsidRDefault="008E400B" w:rsidP="008E400B">
            <w:p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Established recommendations for helping to improve health and wellbeing: </w:t>
            </w:r>
          </w:p>
          <w:p w:rsidR="008E400B" w:rsidRPr="008E400B" w:rsidRDefault="008664B2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4594363</wp:posOffset>
                  </wp:positionH>
                  <wp:positionV relativeFrom="paragraph">
                    <wp:posOffset>99095</wp:posOffset>
                  </wp:positionV>
                  <wp:extent cx="1762760" cy="1779270"/>
                  <wp:effectExtent l="0" t="0" r="8890" b="0"/>
                  <wp:wrapTight wrapText="bothSides">
                    <wp:wrapPolygon edited="0">
                      <wp:start x="0" y="0"/>
                      <wp:lineTo x="0" y="21276"/>
                      <wp:lineTo x="21476" y="21276"/>
                      <wp:lineTo x="21476" y="0"/>
                      <wp:lineTo x="0" y="0"/>
                    </wp:wrapPolygon>
                  </wp:wrapTight>
                  <wp:docPr id="2" name="Picture 2" descr="Image result for healthy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althy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00B" w:rsidRPr="008E400B">
              <w:rPr>
                <w:rFonts w:ascii="Comic Sans MS" w:hAnsi="Comic Sans MS"/>
                <w:sz w:val="24"/>
                <w:szCs w:val="24"/>
              </w:rPr>
              <w:t>Improving resting heart rate and recovery rate after exercise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Improving blood pressure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Maintaining a healthy weight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Eating a balanced diet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Getting enough physical activity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Quitting smoking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Sensible alcohol consumption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Stopping substance misuse</w:t>
            </w:r>
          </w:p>
        </w:tc>
      </w:tr>
      <w:tr w:rsidR="002D5117" w:rsidRPr="008E400B" w:rsidTr="008E400B">
        <w:trPr>
          <w:trHeight w:val="936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00B" w:rsidRPr="008E400B" w:rsidRDefault="008E400B" w:rsidP="008E40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E400B">
              <w:rPr>
                <w:rFonts w:ascii="Comic Sans MS" w:hAnsi="Comic Sans MS"/>
                <w:b/>
                <w:sz w:val="24"/>
                <w:szCs w:val="24"/>
              </w:rPr>
              <w:t>Support</w:t>
            </w:r>
          </w:p>
          <w:p w:rsidR="008E400B" w:rsidRPr="008E400B" w:rsidRDefault="008E400B" w:rsidP="008E400B">
            <w:p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Support available when following recommendations to improve health and wellbeing: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4"/>
                <w:szCs w:val="24"/>
              </w:rPr>
            </w:pPr>
            <w:r w:rsidRPr="008664B2">
              <w:rPr>
                <w:rFonts w:ascii="Comic Sans MS" w:hAnsi="Comic Sans MS"/>
                <w:b/>
                <w:sz w:val="24"/>
                <w:szCs w:val="24"/>
              </w:rPr>
              <w:t xml:space="preserve">Formal </w:t>
            </w:r>
            <w:r w:rsidRPr="008E400B">
              <w:rPr>
                <w:rFonts w:ascii="Comic Sans MS" w:hAnsi="Comic Sans MS"/>
                <w:sz w:val="24"/>
                <w:szCs w:val="24"/>
              </w:rPr>
              <w:t>support from professionals, trained volunteers, support groups and charities</w:t>
            </w:r>
          </w:p>
          <w:p w:rsidR="008E400B" w:rsidRPr="008E400B" w:rsidRDefault="008E400B" w:rsidP="008664B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4"/>
                <w:szCs w:val="24"/>
              </w:rPr>
            </w:pPr>
            <w:r w:rsidRPr="008664B2">
              <w:rPr>
                <w:rFonts w:ascii="Comic Sans MS" w:hAnsi="Comic Sans MS"/>
                <w:b/>
                <w:sz w:val="24"/>
                <w:szCs w:val="24"/>
              </w:rPr>
              <w:t>Informal</w:t>
            </w:r>
            <w:r w:rsidRPr="008664B2">
              <w:rPr>
                <w:rFonts w:ascii="Comic Sans MS" w:hAnsi="Comic Sans MS"/>
                <w:sz w:val="24"/>
                <w:szCs w:val="24"/>
              </w:rPr>
              <w:t xml:space="preserve"> support from friends, family, neighbours</w:t>
            </w:r>
            <w:r w:rsidR="008664B2" w:rsidRPr="008664B2">
              <w:rPr>
                <w:rFonts w:ascii="Comic Sans MS" w:hAnsi="Comic Sans MS"/>
                <w:sz w:val="24"/>
                <w:szCs w:val="24"/>
              </w:rPr>
              <w:t>, community and work colleagues</w:t>
            </w:r>
          </w:p>
        </w:tc>
      </w:tr>
      <w:tr w:rsidR="002D5117" w:rsidRPr="008E400B" w:rsidTr="008E400B">
        <w:trPr>
          <w:trHeight w:val="2078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00B" w:rsidRPr="008E400B" w:rsidRDefault="008E400B" w:rsidP="004652EA">
            <w:pPr>
              <w:pStyle w:val="List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E400B">
              <w:rPr>
                <w:rFonts w:ascii="Comic Sans MS" w:hAnsi="Comic Sans MS"/>
                <w:b/>
                <w:sz w:val="24"/>
                <w:szCs w:val="24"/>
              </w:rPr>
              <w:t>Barriers and  obstacles to following recommendations</w:t>
            </w:r>
          </w:p>
          <w:p w:rsidR="008E400B" w:rsidRPr="008E400B" w:rsidRDefault="008E400B" w:rsidP="008E400B">
            <w:p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The definition of a barrier is ‘something unique to the health and social care system that prevents an individual accessing a service. </w:t>
            </w:r>
          </w:p>
          <w:p w:rsidR="008E400B" w:rsidRPr="008E400B" w:rsidRDefault="008E400B" w:rsidP="008E400B">
            <w:p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Potential barriers as appropriate to the individual and the recommendation: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Physical barriers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Barriers to people with sensory disability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Barriers to people with different social and cultural backgrounds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Barriers to people that speak English as an additional language or those who have language or speech impairments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Geographical barriers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 xml:space="preserve">Resource barriers for service provider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Financial barriers</w:t>
            </w:r>
          </w:p>
        </w:tc>
      </w:tr>
      <w:tr w:rsidR="008E400B" w:rsidRPr="008E400B" w:rsidTr="008E400B">
        <w:trPr>
          <w:trHeight w:val="2078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00B" w:rsidRPr="008E400B" w:rsidRDefault="008E400B" w:rsidP="008E40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E400B">
              <w:rPr>
                <w:rFonts w:ascii="Comic Sans MS" w:hAnsi="Comic Sans MS"/>
                <w:b/>
                <w:sz w:val="24"/>
                <w:szCs w:val="24"/>
              </w:rPr>
              <w:t>Obstacles</w:t>
            </w:r>
          </w:p>
          <w:p w:rsidR="008E400B" w:rsidRPr="008E400B" w:rsidRDefault="008664B2" w:rsidP="008E40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4692667</wp:posOffset>
                  </wp:positionH>
                  <wp:positionV relativeFrom="paragraph">
                    <wp:posOffset>345252</wp:posOffset>
                  </wp:positionV>
                  <wp:extent cx="1689735" cy="1450975"/>
                  <wp:effectExtent l="0" t="0" r="5715" b="0"/>
                  <wp:wrapTight wrapText="bothSides">
                    <wp:wrapPolygon edited="0">
                      <wp:start x="0" y="0"/>
                      <wp:lineTo x="0" y="21269"/>
                      <wp:lineTo x="21430" y="21269"/>
                      <wp:lineTo x="21430" y="0"/>
                      <wp:lineTo x="0" y="0"/>
                    </wp:wrapPolygon>
                  </wp:wrapTight>
                  <wp:docPr id="3" name="Picture 3" descr="C:\Users\anna.rawles\AppData\Local\Microsoft\Windows\INetCache\Content.MSO\2A464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.rawles\AppData\Local\Microsoft\Windows\INetCache\Content.MSO\2A464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00B" w:rsidRPr="008E400B">
              <w:rPr>
                <w:rFonts w:ascii="Comic Sans MS" w:hAnsi="Comic Sans MS"/>
                <w:sz w:val="24"/>
                <w:szCs w:val="24"/>
              </w:rPr>
              <w:t>The definition of an obstacle is ‘something personal to an individual that blocks a person moving forward or when action is prevented or made difficult.’</w:t>
            </w:r>
          </w:p>
          <w:p w:rsidR="008E400B" w:rsidRPr="008E400B" w:rsidRDefault="008E400B" w:rsidP="008E400B">
            <w:p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Potential obstacles as appropriate to the individual and the recommendation: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Emotional/psychological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Time constraints</w:t>
            </w:r>
            <w:r w:rsidR="008664B2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Availability of resources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Unachievable targets</w:t>
            </w:r>
          </w:p>
          <w:p w:rsidR="008E400B" w:rsidRPr="008E400B" w:rsidRDefault="008E400B" w:rsidP="008E400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</w:rPr>
            </w:pPr>
            <w:r w:rsidRPr="008E400B">
              <w:rPr>
                <w:rFonts w:ascii="Comic Sans MS" w:hAnsi="Comic Sans MS"/>
                <w:sz w:val="24"/>
                <w:szCs w:val="24"/>
              </w:rPr>
              <w:t>Lack of support</w:t>
            </w:r>
          </w:p>
        </w:tc>
      </w:tr>
    </w:tbl>
    <w:p w:rsidR="0033318B" w:rsidRPr="008E400B" w:rsidRDefault="0033318B" w:rsidP="008664B2">
      <w:pPr>
        <w:rPr>
          <w:rFonts w:ascii="Comic Sans MS" w:hAnsi="Comic Sans MS"/>
          <w:sz w:val="24"/>
          <w:szCs w:val="24"/>
        </w:rPr>
      </w:pPr>
    </w:p>
    <w:sectPr w:rsidR="0033318B" w:rsidRPr="008E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4B9"/>
    <w:multiLevelType w:val="hybridMultilevel"/>
    <w:tmpl w:val="D97026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34A"/>
    <w:multiLevelType w:val="hybridMultilevel"/>
    <w:tmpl w:val="3E7CA2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1E1"/>
    <w:multiLevelType w:val="hybridMultilevel"/>
    <w:tmpl w:val="7F5EAA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1FD7"/>
    <w:multiLevelType w:val="hybridMultilevel"/>
    <w:tmpl w:val="B55291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5C3"/>
    <w:multiLevelType w:val="hybridMultilevel"/>
    <w:tmpl w:val="52D4FF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0F9"/>
    <w:multiLevelType w:val="hybridMultilevel"/>
    <w:tmpl w:val="798A2C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02B26"/>
    <w:multiLevelType w:val="hybridMultilevel"/>
    <w:tmpl w:val="01E4D8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D97"/>
    <w:multiLevelType w:val="hybridMultilevel"/>
    <w:tmpl w:val="C5586EC2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5EC2"/>
    <w:multiLevelType w:val="hybridMultilevel"/>
    <w:tmpl w:val="0168700E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5E65"/>
    <w:multiLevelType w:val="hybridMultilevel"/>
    <w:tmpl w:val="D6D2E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2FCD"/>
    <w:multiLevelType w:val="hybridMultilevel"/>
    <w:tmpl w:val="3482B992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1888"/>
    <w:multiLevelType w:val="hybridMultilevel"/>
    <w:tmpl w:val="11262B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294"/>
    <w:multiLevelType w:val="hybridMultilevel"/>
    <w:tmpl w:val="08143196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81751"/>
    <w:multiLevelType w:val="hybridMultilevel"/>
    <w:tmpl w:val="E0C8E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EB4"/>
    <w:multiLevelType w:val="hybridMultilevel"/>
    <w:tmpl w:val="917A7A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BAF"/>
    <w:multiLevelType w:val="hybridMultilevel"/>
    <w:tmpl w:val="AEAA25F8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006B4"/>
    <w:multiLevelType w:val="hybridMultilevel"/>
    <w:tmpl w:val="9CA2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532E9"/>
    <w:multiLevelType w:val="hybridMultilevel"/>
    <w:tmpl w:val="16482968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6F50"/>
    <w:multiLevelType w:val="hybridMultilevel"/>
    <w:tmpl w:val="069CED6C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204A"/>
    <w:multiLevelType w:val="hybridMultilevel"/>
    <w:tmpl w:val="C682F6FC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15C1D"/>
    <w:multiLevelType w:val="hybridMultilevel"/>
    <w:tmpl w:val="2064F870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93BAD"/>
    <w:multiLevelType w:val="hybridMultilevel"/>
    <w:tmpl w:val="348C6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1A8D"/>
    <w:multiLevelType w:val="hybridMultilevel"/>
    <w:tmpl w:val="8938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E37C6"/>
    <w:multiLevelType w:val="hybridMultilevel"/>
    <w:tmpl w:val="A5C2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C3CD5"/>
    <w:multiLevelType w:val="hybridMultilevel"/>
    <w:tmpl w:val="FBDE3262"/>
    <w:lvl w:ilvl="0" w:tplc="F82A16C8">
      <w:start w:val="1"/>
      <w:numFmt w:val="bullet"/>
      <w:lvlText w:val="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21"/>
  </w:num>
  <w:num w:numId="9">
    <w:abstractNumId w:val="12"/>
  </w:num>
  <w:num w:numId="10">
    <w:abstractNumId w:val="19"/>
  </w:num>
  <w:num w:numId="11">
    <w:abstractNumId w:val="15"/>
  </w:num>
  <w:num w:numId="12">
    <w:abstractNumId w:val="23"/>
  </w:num>
  <w:num w:numId="13">
    <w:abstractNumId w:val="22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  <w:num w:numId="18">
    <w:abstractNumId w:val="10"/>
  </w:num>
  <w:num w:numId="19">
    <w:abstractNumId w:val="17"/>
  </w:num>
  <w:num w:numId="20">
    <w:abstractNumId w:val="18"/>
  </w:num>
  <w:num w:numId="21">
    <w:abstractNumId w:val="16"/>
  </w:num>
  <w:num w:numId="22">
    <w:abstractNumId w:val="5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0563AA"/>
    <w:rsid w:val="002D5117"/>
    <w:rsid w:val="0033318B"/>
    <w:rsid w:val="004652EA"/>
    <w:rsid w:val="004C6131"/>
    <w:rsid w:val="006A57D0"/>
    <w:rsid w:val="006E55AD"/>
    <w:rsid w:val="008664B2"/>
    <w:rsid w:val="00886124"/>
    <w:rsid w:val="00892660"/>
    <w:rsid w:val="008E400B"/>
    <w:rsid w:val="00BE7A26"/>
    <w:rsid w:val="00D61A53"/>
    <w:rsid w:val="00D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BD76-0080-4898-B435-32E1AD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7DB6-21E9-4AB4-A77B-5BDE6477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Rawles</dc:creator>
  <cp:keywords/>
  <dc:description/>
  <cp:lastModifiedBy>Mrs A Rawles</cp:lastModifiedBy>
  <cp:revision>4</cp:revision>
  <dcterms:created xsi:type="dcterms:W3CDTF">2024-02-01T09:28:00Z</dcterms:created>
  <dcterms:modified xsi:type="dcterms:W3CDTF">2024-02-01T10:01:00Z</dcterms:modified>
</cp:coreProperties>
</file>